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63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3134"/>
      </w:tblGrid>
      <w:tr w:rsidR="00337A8B" w:rsidTr="00CA73E7">
        <w:trPr>
          <w:trHeight w:hRule="exact" w:val="360"/>
        </w:trPr>
        <w:tc>
          <w:tcPr>
            <w:tcW w:w="6459" w:type="dxa"/>
          </w:tcPr>
          <w:p w:rsidR="00337A8B" w:rsidRDefault="00337A8B" w:rsidP="00CF66FD"/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337A8B" w:rsidRDefault="00337A8B" w:rsidP="00CF66FD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337A8B" w:rsidRDefault="00337A8B" w:rsidP="00CF66FD"/>
        </w:tc>
        <w:tc>
          <w:tcPr>
            <w:tcW w:w="3134" w:type="dxa"/>
          </w:tcPr>
          <w:p w:rsidR="00337A8B" w:rsidRDefault="00337A8B" w:rsidP="00CF66FD"/>
        </w:tc>
      </w:tr>
      <w:tr w:rsidR="00337A8B" w:rsidTr="00DE42DD">
        <w:trPr>
          <w:trHeight w:hRule="exact" w:val="13668"/>
        </w:trPr>
        <w:tc>
          <w:tcPr>
            <w:tcW w:w="6459" w:type="dxa"/>
          </w:tcPr>
          <w:p w:rsidR="00337A8B" w:rsidRPr="00CF66FD" w:rsidRDefault="00CF66FD" w:rsidP="00FA2847">
            <w:pPr>
              <w:pStyle w:val="Title"/>
              <w:spacing w:line="240" w:lineRule="auto"/>
              <w:jc w:val="center"/>
              <w:rPr>
                <w:rFonts w:ascii="Bodoni MT Poster Compressed" w:hAnsi="Bodoni MT Poster Compressed"/>
                <w:color w:val="0070C0"/>
                <w:sz w:val="96"/>
              </w:rPr>
            </w:pPr>
            <w:r w:rsidRPr="00CF66FD">
              <w:rPr>
                <w:rFonts w:ascii="Goudy Old Style" w:hAnsi="Goudy Old Style"/>
                <w:color w:val="0099FF"/>
                <w:sz w:val="56"/>
              </w:rPr>
              <w:t>Onderlinge dressuurwedstrijd</w:t>
            </w:r>
            <w:r>
              <w:rPr>
                <w:rFonts w:ascii="Bodoni MT Poster Compressed" w:hAnsi="Bodoni MT Poster Compressed"/>
                <w:color w:val="0099FF"/>
                <w:sz w:val="96"/>
              </w:rPr>
              <w:br/>
            </w:r>
            <w:r w:rsidRPr="00CF66FD">
              <w:rPr>
                <w:rFonts w:ascii="Bookman Old Style" w:hAnsi="Bookman Old Style"/>
                <w:i/>
                <w:color w:val="0070C0"/>
                <w:sz w:val="24"/>
              </w:rPr>
              <w:t>18 december 2016, manege de hulhorst</w:t>
            </w:r>
          </w:p>
          <w:p w:rsidR="00CF66FD" w:rsidRDefault="00CF66FD" w:rsidP="00FA2847">
            <w:pPr>
              <w:pStyle w:val="EventInfo"/>
              <w:spacing w:line="240" w:lineRule="auto"/>
              <w:rPr>
                <w:rFonts w:ascii="Bookman Old Style" w:hAnsi="Bookman Old Style"/>
                <w:sz w:val="40"/>
              </w:rPr>
            </w:pPr>
          </w:p>
          <w:p w:rsidR="00337A8B" w:rsidRPr="00CF66FD" w:rsidRDefault="00CF66FD" w:rsidP="00FA2847">
            <w:pPr>
              <w:pStyle w:val="EventInfo"/>
              <w:spacing w:line="240" w:lineRule="auto"/>
              <w:rPr>
                <w:rFonts w:ascii="Goudy Old Style" w:hAnsi="Goudy Old Style"/>
                <w:color w:val="00B0F0"/>
                <w:sz w:val="40"/>
              </w:rPr>
            </w:pPr>
            <w:r w:rsidRPr="00CF66FD">
              <w:rPr>
                <w:rFonts w:ascii="Goudy Old Style" w:hAnsi="Goudy Old Style"/>
                <w:color w:val="00B0F0"/>
                <w:sz w:val="40"/>
              </w:rPr>
              <w:t>Vraagprogramma</w:t>
            </w:r>
          </w:p>
          <w:p w:rsidR="00CF66FD" w:rsidRPr="00B16B4F" w:rsidRDefault="00CF66FD" w:rsidP="00FA2847">
            <w:pPr>
              <w:spacing w:line="240" w:lineRule="auto"/>
              <w:rPr>
                <w:rFonts w:ascii="Bookman Old Style" w:hAnsi="Bookman Old Style"/>
                <w:color w:val="0070C0"/>
                <w:sz w:val="26"/>
                <w:szCs w:val="26"/>
              </w:rPr>
            </w:pPr>
            <w:r w:rsidRPr="00B16B4F">
              <w:rPr>
                <w:rFonts w:ascii="Bookman Old Style" w:hAnsi="Bookman Old Style"/>
                <w:color w:val="0070C0"/>
                <w:sz w:val="26"/>
                <w:szCs w:val="26"/>
              </w:rPr>
              <w:t>Opengesteld voor:</w:t>
            </w:r>
            <w:r w:rsidRPr="00B16B4F">
              <w:rPr>
                <w:rFonts w:ascii="Bookman Old Style" w:eastAsia="SimSun" w:hAnsi="Bookman Old Style"/>
                <w:noProof/>
                <w:color w:val="0070C0"/>
                <w:sz w:val="26"/>
                <w:szCs w:val="26"/>
              </w:rPr>
              <w:t xml:space="preserve"> </w:t>
            </w:r>
          </w:p>
          <w:p w:rsidR="00CF66FD" w:rsidRDefault="00CF66FD" w:rsidP="00FA28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0070C0"/>
                <w:sz w:val="26"/>
                <w:szCs w:val="26"/>
              </w:rPr>
            </w:pPr>
            <w:r w:rsidRPr="00B16B4F">
              <w:rPr>
                <w:rFonts w:ascii="Bookman Old Style" w:hAnsi="Bookman Old Style"/>
                <w:color w:val="0070C0"/>
                <w:sz w:val="26"/>
                <w:szCs w:val="26"/>
              </w:rPr>
              <w:t>Leden van Rij- en Menvereniging Mensinghe</w:t>
            </w:r>
          </w:p>
          <w:p w:rsidR="00C11912" w:rsidRPr="00B16B4F" w:rsidRDefault="00C11912" w:rsidP="00FA28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0070C0"/>
                <w:sz w:val="26"/>
                <w:szCs w:val="26"/>
              </w:rPr>
            </w:pPr>
            <w:r>
              <w:rPr>
                <w:rFonts w:ascii="Bookman Old Style" w:hAnsi="Bookman Old Style"/>
                <w:color w:val="0070C0"/>
                <w:sz w:val="26"/>
                <w:szCs w:val="26"/>
              </w:rPr>
              <w:t>Leden van Rijvereniging Bergveen</w:t>
            </w:r>
          </w:p>
          <w:p w:rsidR="00CF66FD" w:rsidRPr="00B16B4F" w:rsidRDefault="00CF66FD" w:rsidP="00FA28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0070C0"/>
                <w:sz w:val="26"/>
                <w:szCs w:val="26"/>
              </w:rPr>
            </w:pPr>
            <w:r w:rsidRPr="00B16B4F">
              <w:rPr>
                <w:rFonts w:ascii="Bookman Old Style" w:hAnsi="Bookman Old Style"/>
                <w:color w:val="0070C0"/>
                <w:sz w:val="26"/>
                <w:szCs w:val="26"/>
              </w:rPr>
              <w:t>Ruiters/amazones zonder startpas</w:t>
            </w:r>
          </w:p>
          <w:p w:rsidR="00CF66FD" w:rsidRPr="00B16B4F" w:rsidRDefault="00CF66FD" w:rsidP="00FA28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0070C0"/>
                <w:sz w:val="26"/>
                <w:szCs w:val="26"/>
              </w:rPr>
            </w:pPr>
            <w:r w:rsidRPr="00B16B4F">
              <w:rPr>
                <w:rFonts w:ascii="Bookman Old Style" w:hAnsi="Bookman Old Style"/>
                <w:color w:val="0070C0"/>
                <w:sz w:val="26"/>
                <w:szCs w:val="26"/>
              </w:rPr>
              <w:t xml:space="preserve">Pensionklanten Manege de Hulhorst </w:t>
            </w:r>
          </w:p>
          <w:p w:rsidR="00CF66FD" w:rsidRPr="00B16B4F" w:rsidRDefault="00B16B4F" w:rsidP="00FA28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0070C0"/>
                <w:sz w:val="26"/>
                <w:szCs w:val="26"/>
              </w:rPr>
            </w:pPr>
            <w:r w:rsidRPr="00B16B4F">
              <w:rPr>
                <w:rFonts w:ascii="Bookman Old Style" w:hAnsi="Bookman Old Style"/>
                <w:color w:val="0070C0"/>
                <w:sz w:val="26"/>
                <w:szCs w:val="26"/>
              </w:rPr>
              <w:t>Volwassen lesklanten (18+</w:t>
            </w:r>
            <w:r w:rsidR="00CF66FD" w:rsidRPr="00B16B4F">
              <w:rPr>
                <w:rFonts w:ascii="Bookman Old Style" w:hAnsi="Bookman Old Style"/>
                <w:color w:val="0070C0"/>
                <w:sz w:val="26"/>
                <w:szCs w:val="26"/>
              </w:rPr>
              <w:t>) van Dick Wieken</w:t>
            </w:r>
          </w:p>
          <w:p w:rsidR="00CF66FD" w:rsidRPr="00B16B4F" w:rsidRDefault="00CF66FD" w:rsidP="00FA2847">
            <w:pPr>
              <w:spacing w:line="240" w:lineRule="auto"/>
              <w:rPr>
                <w:rFonts w:ascii="Bookman Old Style" w:hAnsi="Bookman Old Style"/>
                <w:color w:val="0070C0"/>
                <w:sz w:val="26"/>
                <w:szCs w:val="26"/>
              </w:rPr>
            </w:pPr>
          </w:p>
          <w:p w:rsidR="00CF66FD" w:rsidRPr="00B16B4F" w:rsidRDefault="00CA73E7" w:rsidP="00FA2847">
            <w:pPr>
              <w:spacing w:line="240" w:lineRule="auto"/>
              <w:rPr>
                <w:rFonts w:ascii="Bookman Old Style" w:hAnsi="Bookman Old Style"/>
                <w:color w:val="0070C0"/>
                <w:sz w:val="26"/>
                <w:szCs w:val="26"/>
              </w:rPr>
            </w:pP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>Deelname staat open voor paarden en pony’s.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Wil je meedoen op een manegepaard, overleg dan eerst met Dick Wieken. 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Er kan per pony/paard 1 proef gereden worden in de rubrieken B t/m ZZ (Z en ZZ in de 20 - 60 m-hal) 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 xml:space="preserve">Een startpas is niet nodig. Heb je wel een startpas, dan rij je in dezelfde klasse of hoger. 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>Officieel rijtenue is niet verplicht. Een cap uiteraard wel! Voor beginners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 (pony’s)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 is het mogelijk om een B proef zonder galop te rijden.</w:t>
            </w:r>
            <w:r w:rsidR="00CF66FD" w:rsidRPr="00B16B4F">
              <w:rPr>
                <w:rFonts w:ascii="Bookman Old Style" w:eastAsia="SimSun" w:hAnsi="Bookman Old Style"/>
                <w:noProof/>
                <w:color w:val="0070C0"/>
                <w:sz w:val="26"/>
                <w:szCs w:val="26"/>
                <w:lang w:val="nl-NL" w:eastAsia="nl-NL"/>
              </w:rPr>
              <w:drawing>
                <wp:inline distT="0" distB="0" distL="0" distR="0" wp14:anchorId="2795946E" wp14:editId="306BFF20">
                  <wp:extent cx="161925" cy="161925"/>
                  <wp:effectExtent l="0" t="0" r="9525" b="952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B4F"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 xml:space="preserve">Hulpmiddelen zijn niet toegestaan 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tijdens de proef </w:t>
            </w:r>
            <w:r w:rsidR="00B16B4F"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>(Martingaal, Thiedeman, peesbeschermers etc.)</w:t>
            </w:r>
          </w:p>
          <w:p w:rsidR="00CF66FD" w:rsidRPr="00B16B4F" w:rsidRDefault="00CF66FD" w:rsidP="00FA2847">
            <w:pPr>
              <w:spacing w:line="240" w:lineRule="auto"/>
              <w:rPr>
                <w:rFonts w:ascii="Bookman Old Style" w:hAnsi="Bookman Old Style"/>
                <w:color w:val="0070C0"/>
                <w:sz w:val="26"/>
                <w:szCs w:val="26"/>
              </w:rPr>
            </w:pPr>
          </w:p>
          <w:p w:rsidR="00CF66FD" w:rsidRPr="00B16B4F" w:rsidRDefault="00CA73E7" w:rsidP="00FA2847">
            <w:pPr>
              <w:spacing w:line="240" w:lineRule="auto"/>
              <w:rPr>
                <w:rFonts w:ascii="Bookman Old Style" w:hAnsi="Bookman Old Style" w:cs="Arial"/>
                <w:color w:val="0070C0"/>
                <w:sz w:val="26"/>
                <w:szCs w:val="26"/>
              </w:rPr>
            </w:pP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De volgende 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>proeven worden verreden:</w:t>
            </w:r>
            <w:r w:rsidR="00281077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>Proe</w:t>
            </w:r>
            <w:r w:rsidR="000A0884">
              <w:rPr>
                <w:rFonts w:ascii="Bookman Old Style" w:hAnsi="Bookman Old Style" w:cs="Arial"/>
                <w:color w:val="0070C0"/>
                <w:sz w:val="26"/>
                <w:szCs w:val="26"/>
              </w:rPr>
              <w:t>f 1</w:t>
            </w:r>
            <w:r w:rsidR="00281077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 (klasse BB)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>Proef 5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 (klasse B) 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>Proef 9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 (klasse L1) 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>Proef 13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 (klasse L2) 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 xml:space="preserve">Proef 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>17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 (klasse M1) 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 xml:space="preserve">Proef 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>21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 (klasse M2) 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>Proef 25 (klasse Z1)</w:t>
            </w:r>
            <w:r w:rsid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br/>
              <w:t>Proef 29</w:t>
            </w:r>
            <w:r w:rsidRPr="00B16B4F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 (klasse Z2)</w:t>
            </w:r>
            <w:r w:rsidR="00C11912">
              <w:rPr>
                <w:rFonts w:ascii="Bookman Old Style" w:hAnsi="Bookman Old Style" w:cs="Arial"/>
                <w:color w:val="0070C0"/>
                <w:sz w:val="26"/>
                <w:szCs w:val="26"/>
              </w:rPr>
              <w:t xml:space="preserve"> (pony’s proef 91)</w:t>
            </w:r>
          </w:p>
          <w:p w:rsidR="00CF66FD" w:rsidRPr="00CA73E7" w:rsidRDefault="00CF66FD" w:rsidP="00FA2847">
            <w:pPr>
              <w:spacing w:line="240" w:lineRule="auto"/>
              <w:rPr>
                <w:rFonts w:ascii="Bookman Old Style" w:hAnsi="Bookman Old Style"/>
                <w:color w:val="0070C0"/>
                <w:szCs w:val="30"/>
              </w:rPr>
            </w:pPr>
            <w:r w:rsidRPr="00B16B4F">
              <w:rPr>
                <w:rFonts w:ascii="Bookman Old Style" w:hAnsi="Bookman Old Style"/>
                <w:color w:val="0070C0"/>
                <w:sz w:val="26"/>
                <w:szCs w:val="26"/>
              </w:rPr>
              <w:t>Elke deelnemer krijgt direct na het rijden van de proef persoonlijk toelichting van de jury.</w:t>
            </w:r>
            <w:r w:rsidRPr="00CA73E7">
              <w:rPr>
                <w:rFonts w:ascii="Bookman Old Style" w:hAnsi="Bookman Old Style"/>
                <w:color w:val="0070C0"/>
                <w:szCs w:val="30"/>
              </w:rPr>
              <w:t xml:space="preserve"> </w:t>
            </w:r>
          </w:p>
          <w:p w:rsidR="00CF66FD" w:rsidRPr="00CA73E7" w:rsidRDefault="00CF66FD" w:rsidP="00FA2847">
            <w:pPr>
              <w:spacing w:line="240" w:lineRule="auto"/>
              <w:rPr>
                <w:rFonts w:ascii="Bookman Old Style" w:hAnsi="Bookman Old Style"/>
                <w:color w:val="0070C0"/>
                <w:sz w:val="26"/>
                <w:szCs w:val="26"/>
              </w:rPr>
            </w:pPr>
          </w:p>
          <w:p w:rsidR="00CF66FD" w:rsidRDefault="00DE42DD" w:rsidP="00FA2847">
            <w:pPr>
              <w:pStyle w:val="EventInfo"/>
              <w:spacing w:line="240" w:lineRule="auto"/>
              <w:jc w:val="center"/>
            </w:pPr>
            <w:r>
              <w:rPr>
                <w:sz w:val="32"/>
              </w:rPr>
              <w:t>Namens de Commisie Hulhorst C</w:t>
            </w:r>
            <w:r w:rsidRPr="00CA73E7">
              <w:rPr>
                <w:sz w:val="32"/>
              </w:rPr>
              <w:t>ompetitie</w:t>
            </w:r>
          </w:p>
          <w:p w:rsidR="00337A8B" w:rsidRDefault="00337A8B" w:rsidP="00FA2847">
            <w:pPr>
              <w:pStyle w:val="EventHeading"/>
              <w:spacing w:line="240" w:lineRule="auto"/>
            </w:pPr>
          </w:p>
        </w:tc>
        <w:tc>
          <w:tcPr>
            <w:tcW w:w="710" w:type="dxa"/>
            <w:tcBorders>
              <w:right w:val="thickThinSmallGap" w:sz="36" w:space="0" w:color="8D8B00" w:themeColor="accent1"/>
            </w:tcBorders>
          </w:tcPr>
          <w:p w:rsidR="00FA2847" w:rsidRDefault="00FA2847" w:rsidP="00CF66FD"/>
          <w:p w:rsidR="00FA2847" w:rsidRPr="00FA2847" w:rsidRDefault="00FA2847" w:rsidP="00FA2847"/>
          <w:p w:rsidR="00FA2847" w:rsidRDefault="00FA2847" w:rsidP="00FA2847"/>
          <w:p w:rsidR="00337A8B" w:rsidRPr="00FA2847" w:rsidRDefault="00337A8B" w:rsidP="00FA2847"/>
        </w:tc>
        <w:tc>
          <w:tcPr>
            <w:tcW w:w="329" w:type="dxa"/>
            <w:tcBorders>
              <w:left w:val="thickThinSmallGap" w:sz="36" w:space="0" w:color="8D8B00" w:themeColor="accent1"/>
            </w:tcBorders>
          </w:tcPr>
          <w:p w:rsidR="00CF66FD" w:rsidRDefault="00CF66FD" w:rsidP="00CF66FD"/>
          <w:p w:rsidR="00CF66FD" w:rsidRDefault="00CF66FD" w:rsidP="00CF66FD"/>
          <w:p w:rsidR="00337A8B" w:rsidRPr="00CF66FD" w:rsidRDefault="00337A8B" w:rsidP="00CF66FD"/>
        </w:tc>
        <w:tc>
          <w:tcPr>
            <w:tcW w:w="3134" w:type="dxa"/>
          </w:tcPr>
          <w:p w:rsidR="00DE42DD" w:rsidRPr="00CA73E7" w:rsidRDefault="00DE42DD" w:rsidP="00DE42DD">
            <w:pPr>
              <w:pStyle w:val="EventHeading"/>
              <w:rPr>
                <w:rFonts w:ascii="Goudy Old Style" w:hAnsi="Goudy Old Style"/>
                <w:color w:val="00B0F0"/>
              </w:rPr>
            </w:pPr>
            <w:r w:rsidRPr="00CA73E7">
              <w:rPr>
                <w:rFonts w:ascii="Goudy Old Style" w:hAnsi="Goudy Old Style"/>
                <w:noProof/>
                <w:color w:val="00B0F0"/>
                <w:lang w:val="nl-NL" w:eastAsia="nl-NL"/>
              </w:rPr>
              <w:drawing>
                <wp:anchor distT="0" distB="0" distL="114300" distR="114300" simplePos="0" relativeHeight="251658240" behindDoc="1" locked="0" layoutInCell="1" allowOverlap="1" wp14:anchorId="741811B4" wp14:editId="5A6C2671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189</wp:posOffset>
                  </wp:positionV>
                  <wp:extent cx="1804018" cy="1286230"/>
                  <wp:effectExtent l="0" t="0" r="6350" b="0"/>
                  <wp:wrapTight wrapText="bothSides">
                    <wp:wrapPolygon edited="0">
                      <wp:start x="0" y="0"/>
                      <wp:lineTo x="0" y="21120"/>
                      <wp:lineTo x="21448" y="21120"/>
                      <wp:lineTo x="21448" y="0"/>
                      <wp:lineTo x="0" y="0"/>
                    </wp:wrapPolygon>
                  </wp:wrapTight>
                  <wp:docPr id="1" name="Picture 1" descr="Afbeeldingsresultaat voor paard in de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paard in de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018" cy="128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73E7">
              <w:rPr>
                <w:rFonts w:ascii="Goudy Old Style" w:hAnsi="Goudy Old Style"/>
                <w:color w:val="00B0F0"/>
              </w:rPr>
              <w:t>aanmelden</w:t>
            </w:r>
          </w:p>
          <w:p w:rsidR="00337A8B" w:rsidRPr="00FA2847" w:rsidRDefault="00DE42DD" w:rsidP="00FA2847">
            <w:pPr>
              <w:rPr>
                <w:rFonts w:ascii="Bookman Old Style" w:hAnsi="Bookman Old Style"/>
                <w:sz w:val="26"/>
                <w:szCs w:val="26"/>
              </w:rPr>
            </w:pPr>
            <w:r w:rsidRPr="00B16B4F">
              <w:rPr>
                <w:rFonts w:ascii="Bookman Old Style" w:hAnsi="Bookman Old Style"/>
                <w:sz w:val="26"/>
                <w:szCs w:val="26"/>
              </w:rPr>
              <w:t xml:space="preserve"> Aanmelden kan door een mail te sturen naar: </w:t>
            </w:r>
            <w:r w:rsidRPr="00B16B4F">
              <w:rPr>
                <w:rFonts w:ascii="Bookman Old Style" w:hAnsi="Bookman Old Style"/>
                <w:b/>
                <w:sz w:val="26"/>
                <w:szCs w:val="26"/>
              </w:rPr>
              <w:t>chc@rijenmenvereniging.nl</w:t>
            </w:r>
            <w:r w:rsidRPr="00B16B4F">
              <w:rPr>
                <w:rFonts w:ascii="Bookman Old Style" w:hAnsi="Bookman Old Style"/>
                <w:sz w:val="26"/>
                <w:szCs w:val="26"/>
              </w:rPr>
              <w:t>, onder vermelding van: naam deelnemer + wel of niet in het bezit van een startpas, naam paard(en) of pony(‘s) en de klasse waarin er gereden wil worden. Opgeven kan tot uiterlijk woensdag 14 december a.s.</w:t>
            </w:r>
            <w:r w:rsidR="00B16B4F" w:rsidRPr="00B16B4F">
              <w:rPr>
                <w:rFonts w:ascii="Bookman Old Style" w:hAnsi="Bookman Old Style"/>
                <w:sz w:val="26"/>
                <w:szCs w:val="26"/>
              </w:rPr>
              <w:br/>
              <w:t xml:space="preserve">Afmelden na de sluitingsdatum, blijft het inschrijfgeld verschuldigd. </w:t>
            </w:r>
            <w:r w:rsidR="00CF66FD" w:rsidRPr="00B16B4F">
              <w:rPr>
                <w:rFonts w:ascii="Goudy Old Style" w:hAnsi="Goudy Old Style"/>
                <w:color w:val="00B0F0"/>
                <w:sz w:val="44"/>
                <w:szCs w:val="44"/>
              </w:rPr>
              <w:t>Startgeld</w:t>
            </w:r>
          </w:p>
          <w:p w:rsidR="00337A8B" w:rsidRPr="00FA2847" w:rsidRDefault="00CF66FD" w:rsidP="00FA2847">
            <w:pPr>
              <w:rPr>
                <w:sz w:val="26"/>
                <w:szCs w:val="26"/>
              </w:rPr>
            </w:pPr>
            <w:r w:rsidRPr="00B16B4F">
              <w:rPr>
                <w:sz w:val="26"/>
                <w:szCs w:val="26"/>
              </w:rPr>
              <w:t>€7,50 te betalen op de wedstrijddag.</w:t>
            </w:r>
            <w:r w:rsidR="00FA2847">
              <w:rPr>
                <w:sz w:val="26"/>
                <w:szCs w:val="26"/>
              </w:rPr>
              <w:br/>
            </w:r>
            <w:r w:rsidR="00FA2847">
              <w:rPr>
                <w:rFonts w:ascii="Goudy Old Style" w:hAnsi="Goudy Old Style"/>
                <w:color w:val="00B0F0"/>
                <w:sz w:val="44"/>
                <w:szCs w:val="44"/>
              </w:rPr>
              <w:t>D</w:t>
            </w:r>
            <w:r w:rsidR="00CA73E7" w:rsidRPr="00B16B4F">
              <w:rPr>
                <w:rFonts w:ascii="Goudy Old Style" w:hAnsi="Goudy Old Style"/>
                <w:color w:val="00B0F0"/>
                <w:sz w:val="44"/>
                <w:szCs w:val="44"/>
              </w:rPr>
              <w:t>atums</w:t>
            </w:r>
          </w:p>
          <w:p w:rsidR="00337A8B" w:rsidRPr="00B16B4F" w:rsidRDefault="00CA73E7" w:rsidP="00CA73E7">
            <w:pPr>
              <w:rPr>
                <w:sz w:val="26"/>
                <w:szCs w:val="26"/>
              </w:rPr>
            </w:pPr>
            <w:r w:rsidRPr="00B16B4F">
              <w:rPr>
                <w:sz w:val="26"/>
                <w:szCs w:val="26"/>
              </w:rPr>
              <w:t>18 december 2016</w:t>
            </w:r>
          </w:p>
          <w:p w:rsidR="00CA73E7" w:rsidRPr="00B16B4F" w:rsidRDefault="00CA73E7" w:rsidP="00CA73E7">
            <w:pPr>
              <w:rPr>
                <w:sz w:val="26"/>
                <w:szCs w:val="26"/>
              </w:rPr>
            </w:pPr>
            <w:r w:rsidRPr="00B16B4F">
              <w:rPr>
                <w:sz w:val="26"/>
                <w:szCs w:val="26"/>
              </w:rPr>
              <w:t>12 februari 2017</w:t>
            </w:r>
            <w:r w:rsidRPr="00B16B4F">
              <w:rPr>
                <w:sz w:val="26"/>
                <w:szCs w:val="26"/>
              </w:rPr>
              <w:br/>
              <w:t>26 maart 2017</w:t>
            </w:r>
            <w:r w:rsidRPr="00B16B4F">
              <w:rPr>
                <w:sz w:val="26"/>
                <w:szCs w:val="26"/>
              </w:rPr>
              <w:br/>
              <w:t>23 april 2017</w:t>
            </w:r>
          </w:p>
          <w:p w:rsidR="00337A8B" w:rsidRDefault="00337A8B" w:rsidP="00DE42DD"/>
          <w:p w:rsidR="00FA2847" w:rsidRDefault="00FA2847" w:rsidP="00DE42DD">
            <w:r>
              <w:t>Namens de CHC</w:t>
            </w:r>
            <w:bookmarkStart w:id="0" w:name="_GoBack"/>
            <w:bookmarkEnd w:id="0"/>
          </w:p>
        </w:tc>
      </w:tr>
    </w:tbl>
    <w:p w:rsidR="00337A8B" w:rsidRDefault="00CF66FD">
      <w:pPr>
        <w:pStyle w:val="TableSpace"/>
      </w:pPr>
      <w:r>
        <w:br w:type="textWrapping" w:clear="all"/>
      </w:r>
    </w:p>
    <w:sectPr w:rsidR="00337A8B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E5" w:rsidRDefault="004F3CE5">
      <w:pPr>
        <w:spacing w:line="240" w:lineRule="auto"/>
      </w:pPr>
      <w:r>
        <w:separator/>
      </w:r>
    </w:p>
  </w:endnote>
  <w:endnote w:type="continuationSeparator" w:id="0">
    <w:p w:rsidR="004F3CE5" w:rsidRDefault="004F3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E5" w:rsidRDefault="004F3CE5">
      <w:pPr>
        <w:spacing w:line="240" w:lineRule="auto"/>
      </w:pPr>
      <w:r>
        <w:separator/>
      </w:r>
    </w:p>
  </w:footnote>
  <w:footnote w:type="continuationSeparator" w:id="0">
    <w:p w:rsidR="004F3CE5" w:rsidRDefault="004F3C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74B2"/>
    <w:multiLevelType w:val="hybridMultilevel"/>
    <w:tmpl w:val="225EECC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FD"/>
    <w:rsid w:val="000A0884"/>
    <w:rsid w:val="00281077"/>
    <w:rsid w:val="00337A8B"/>
    <w:rsid w:val="004F3CE5"/>
    <w:rsid w:val="00B16B4F"/>
    <w:rsid w:val="00C11912"/>
    <w:rsid w:val="00CA73E7"/>
    <w:rsid w:val="00CF66FD"/>
    <w:rsid w:val="00DE42DD"/>
    <w:rsid w:val="00F4754D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C2EB8E-981D-4975-A518-FE1A8589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CF66FD"/>
    <w:pPr>
      <w:spacing w:line="240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nl-NL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e.Daphne-PC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3005-3408-4F4D-92FC-576E4A9E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55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Daphne</dc:creator>
  <cp:lastModifiedBy>Daphne</cp:lastModifiedBy>
  <cp:revision>5</cp:revision>
  <dcterms:created xsi:type="dcterms:W3CDTF">2016-10-24T18:53:00Z</dcterms:created>
  <dcterms:modified xsi:type="dcterms:W3CDTF">2016-11-05T10:52:00Z</dcterms:modified>
</cp:coreProperties>
</file>